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20" w:rsidRPr="00A20120" w:rsidRDefault="00A20120" w:rsidP="00A20120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A20120">
        <w:rPr>
          <w:rFonts w:ascii="PT Astra Serif" w:hAnsi="PT Astra Serif"/>
          <w:b/>
          <w:sz w:val="28"/>
          <w:szCs w:val="28"/>
        </w:rPr>
        <w:t>План работы</w:t>
      </w:r>
    </w:p>
    <w:p w:rsidR="00A20120" w:rsidRPr="00A20120" w:rsidRDefault="00A20120" w:rsidP="00A20120">
      <w:pPr>
        <w:jc w:val="center"/>
        <w:rPr>
          <w:rFonts w:ascii="PT Astra Serif" w:hAnsi="PT Astra Serif"/>
          <w:b/>
          <w:sz w:val="28"/>
          <w:szCs w:val="28"/>
        </w:rPr>
      </w:pPr>
      <w:r w:rsidRPr="00A20120">
        <w:rPr>
          <w:rFonts w:ascii="PT Astra Serif" w:hAnsi="PT Astra Serif"/>
          <w:b/>
          <w:sz w:val="28"/>
          <w:szCs w:val="28"/>
        </w:rPr>
        <w:t xml:space="preserve"> Отдела документационного и архивного обеспечения </w:t>
      </w:r>
    </w:p>
    <w:p w:rsidR="00A20120" w:rsidRPr="00A20120" w:rsidRDefault="00A20120" w:rsidP="00A20120">
      <w:pPr>
        <w:jc w:val="center"/>
        <w:rPr>
          <w:rFonts w:ascii="PT Astra Serif" w:hAnsi="PT Astra Serif"/>
          <w:b/>
          <w:sz w:val="28"/>
          <w:szCs w:val="28"/>
        </w:rPr>
      </w:pPr>
      <w:r w:rsidRPr="00A20120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A2012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20120" w:rsidRPr="00A20120" w:rsidRDefault="00A20120" w:rsidP="00A20120">
      <w:pPr>
        <w:jc w:val="center"/>
        <w:rPr>
          <w:rFonts w:ascii="PT Astra Serif" w:hAnsi="PT Astra Serif"/>
          <w:b/>
          <w:sz w:val="28"/>
          <w:szCs w:val="28"/>
        </w:rPr>
      </w:pPr>
      <w:r w:rsidRPr="00A20120">
        <w:rPr>
          <w:rFonts w:ascii="PT Astra Serif" w:hAnsi="PT Astra Serif"/>
          <w:b/>
          <w:sz w:val="28"/>
          <w:szCs w:val="28"/>
        </w:rPr>
        <w:t xml:space="preserve"> на 2 квартал 2025 года</w:t>
      </w:r>
    </w:p>
    <w:p w:rsidR="00A20120" w:rsidRDefault="00A20120" w:rsidP="00A20120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927"/>
        <w:gridCol w:w="2127"/>
      </w:tblGrid>
      <w:tr w:rsidR="00A20120" w:rsidTr="00A20120">
        <w:trPr>
          <w:trHeight w:val="3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Сроки исполнения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Организационная 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с входящей корреспонденцией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с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Размещение и актуализация информации на портале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в сетевом справочном телефонном узле на базе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2.3.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ind w:right="-31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Заполнение дополнительной формы о поступивших обращениях граждан и результатов их рассмотрения, </w:t>
            </w:r>
            <w:r>
              <w:rPr>
                <w:rFonts w:ascii="PT Astra Serif" w:hAnsi="PT Astra Serif"/>
                <w:shd w:val="clear" w:color="auto" w:fill="FFFFFF"/>
                <w:lang w:eastAsia="en-US"/>
              </w:rPr>
              <w:t>в соответствии с Тематическим классификатором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ежеквартально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01.04.2025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2.4.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Проведение личного приёма граждан с использованием специального программного обеспечения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Размещение всех (письменных и устных) обращений в разделе «Результаты рассмотрения обращений» информационного ресурса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>Ф с помощью АРМ ЕС 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2.6.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Проведение работы в разделе «Результаты рассмотрения обращений» информационного ресурса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Ф по внесению результата рассмотрения и прикрепления ответа в базу данных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при готовности ответа на обращение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2.7.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Сбор информации с органов, структурных подразделений администрации города </w:t>
            </w:r>
            <w:proofErr w:type="spellStart"/>
            <w:r>
              <w:rPr>
                <w:rFonts w:ascii="PT Astra Serif" w:hAnsi="PT Astra Serif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, муниципальных учреждений и предприятий о количестве обращений и результатах их рассмотрения на бумажном носителе и в архивированном </w:t>
            </w:r>
            <w:proofErr w:type="gramStart"/>
            <w:r>
              <w:rPr>
                <w:rFonts w:ascii="PT Astra Serif" w:hAnsi="PT Astra Serif"/>
                <w:lang w:eastAsia="en-US"/>
              </w:rPr>
              <w:t>файле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заполненном в локальном АРМ ЕС 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ежемесячно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03 числа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2.8.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Загрузка полученных данных от органов, структурных подразделений администрации города </w:t>
            </w:r>
            <w:proofErr w:type="spellStart"/>
            <w:r>
              <w:rPr>
                <w:rFonts w:ascii="PT Astra Serif" w:hAnsi="PT Astra Serif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en-US"/>
              </w:rPr>
              <w:t>, муниципальных учреждений и предприятий с помощью АРМ ЕС ОГ в раздел «Результаты рассмотрения обращений» информационного ресурса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ежемесячно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04 числа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2.9.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Подготовка сводной информации о количестве внесенных обращений на ССТУ</w:t>
            </w:r>
            <w:proofErr w:type="gramStart"/>
            <w:r>
              <w:rPr>
                <w:rFonts w:ascii="PT Astra Serif" w:hAnsi="PT Astra Serif"/>
                <w:lang w:eastAsia="en-US"/>
              </w:rPr>
              <w:t>.Р</w:t>
            </w:r>
            <w:proofErr w:type="gramEnd"/>
            <w:r>
              <w:rPr>
                <w:rFonts w:ascii="PT Astra Serif" w:hAnsi="PT Astra Serif"/>
                <w:lang w:eastAsia="en-US"/>
              </w:rPr>
              <w:t>Ф, результатах их рассмотрения и направление в Управление по работе с обращениями граждан Аппарата Губернатора Ханты-Мансийского автономного округа -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ежемесячно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04 числа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с исходящей корреспонденцией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Организация приёма посетителей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Запись на личный приём и организация личного приёма главой  города, его заместителями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Оформление и подшивка в дела для хранения постановлений, распоряжений администрации города за 1 квартал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30.06.2025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Оформление, выпуск, доведение до сведения заинтересованных  предприятий, организаций, учреждений, должностных лиц и граждан, согласно списку рассылки, составленному исполнителем, постановлений и распоряжений главы города, администрации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6.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Организация, проведение, протоколирование совещаний, встреч с жителями города, проводимые главой  города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надобности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Выдача копий постановлений, распоряжений, документов гражданам и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мере поступления заявлений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>Выдача необходимых справок по зарегистрированным документам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 заявлению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 xml:space="preserve">Формирование регистра МНПА и отправка в автономный округ, размещение на официальном сайте органов местного самоуправления города </w:t>
            </w:r>
            <w:proofErr w:type="spellStart"/>
            <w:r>
              <w:rPr>
                <w:rFonts w:ascii="PT Astra Serif" w:hAnsi="PT Astra Serif"/>
                <w:szCs w:val="24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/>
                <w:szCs w:val="24"/>
                <w:lang w:eastAsia="en-US"/>
              </w:rPr>
              <w:t>, работа в АРМ Муниципал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 xml:space="preserve">Работа  с документами постоянного срока 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>Упорядочение документов ограниченного срока хранения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ind w:left="34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Формирование Архивного фонда РФ. Обеспечение сохранности документов Архивного фонда РФ. Использование  архивных документов: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Принять на архивное хранение документы постоянного хранения за 2019-2020 годы 147 </w:t>
            </w:r>
            <w:proofErr w:type="spellStart"/>
            <w:r>
              <w:rPr>
                <w:rFonts w:ascii="PT Astra Serif" w:hAnsi="PT Astra Serif"/>
                <w:lang w:eastAsia="en-US"/>
              </w:rPr>
              <w:t>ед.хр</w:t>
            </w:r>
            <w:proofErr w:type="spellEnd"/>
            <w:r>
              <w:rPr>
                <w:rFonts w:ascii="PT Astra Serif" w:hAnsi="PT Astra Serif"/>
                <w:lang w:eastAsia="en-US"/>
              </w:rPr>
              <w:t>. Внести данные в ПК «Архивный фонд», ГИС «Электронный архив Югры» 3 фондов (разделы: фонд, опись, ед. хранения)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eastAsia="en-US"/>
              </w:rPr>
              <w:t>до 30.06.2025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Обеспечение сохранности документов архива:</w:t>
            </w:r>
          </w:p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своевременно и качественно проводить </w:t>
            </w:r>
            <w:proofErr w:type="spellStart"/>
            <w:r>
              <w:rPr>
                <w:lang w:eastAsia="en-US"/>
              </w:rPr>
              <w:t>картонирование</w:t>
            </w:r>
            <w:proofErr w:type="spellEnd"/>
            <w:r>
              <w:rPr>
                <w:lang w:eastAsia="en-US"/>
              </w:rPr>
              <w:t xml:space="preserve"> поступающих на хранение документов;</w:t>
            </w:r>
          </w:p>
          <w:p w:rsidR="00A20120" w:rsidRDefault="00A20120">
            <w:pPr>
              <w:spacing w:line="276" w:lineRule="auto"/>
              <w:jc w:val="both"/>
              <w:rPr>
                <w:rStyle w:val="a5"/>
                <w:b w:val="0"/>
                <w:bCs w:val="0"/>
              </w:rPr>
            </w:pPr>
            <w:r>
              <w:rPr>
                <w:lang w:eastAsia="en-US"/>
              </w:rPr>
              <w:t>- соблюдать противопожарную безопасность в помещении архива.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12.3.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ind w:left="13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Использование архивных документов:</w:t>
            </w:r>
          </w:p>
          <w:p w:rsidR="00A20120" w:rsidRDefault="00A20120">
            <w:pPr>
              <w:spacing w:line="276" w:lineRule="auto"/>
              <w:ind w:left="13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- </w:t>
            </w:r>
            <w:r>
              <w:rPr>
                <w:lang w:eastAsia="en-US"/>
              </w:rPr>
              <w:t>качественно и в срок исполнять запросы граждан, организаций по предоставлению справок социально-правового характера;</w:t>
            </w:r>
          </w:p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качественно и в срок исполнять  тематические запросы по документам архива.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12.4.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>Оказывать практическую и методическую помощь работникам делопроизводственных служб и ведомственных архивов в составлении описей, при необходимости провести учебу на местах по упорядочению документов, в том числе  электронных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Style w:val="a5"/>
                <w:b w:val="0"/>
                <w:bCs w:val="0"/>
              </w:rPr>
            </w:pPr>
            <w:r>
              <w:rPr>
                <w:lang w:eastAsia="en-US"/>
              </w:rPr>
              <w:t>Подготовить к передаче на архивное хранение и отправить на рассмотрение ЭПК Службы  по делам архивов ХМАО-Югры      описи  документов постоянного хранения и по личному составу источников комплектования за 2022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30.06.2025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12.6.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a4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Ведение тематической БД «Местонахождение документов  по личному составу».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12.7.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a4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Ведение  БД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Фотокаталог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b/>
                <w:sz w:val="12"/>
                <w:szCs w:val="12"/>
                <w:lang w:eastAsia="en-US"/>
              </w:rPr>
            </w:pPr>
          </w:p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b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Cs w:val="24"/>
                <w:lang w:eastAsia="en-US"/>
              </w:rPr>
              <w:t>Контрольно-аналитическая работа</w:t>
            </w:r>
          </w:p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>Подготовка ежеквартального отчета о результатах рассмотрения обращений граждан и размещение на официальном сайте органа местного самоуправления, а также аналитической информации со сравнительной динамикой количественных и тематических показателей за 1 квартал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20.04.2025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Размещение в подсистеме «Реестры обращений граждан» Территориальной информационной системы Югры (ТИС – Югры) данных о результатах рассмотрения обращений граждан, объединений граждан, в том числе юридических лиц </w:t>
            </w:r>
            <w:r>
              <w:rPr>
                <w:rFonts w:ascii="PT Astra Serif" w:hAnsi="PT Astra Serif"/>
                <w:shd w:val="clear" w:color="auto" w:fill="FFFFFF"/>
                <w:lang w:eastAsia="en-US"/>
              </w:rPr>
              <w:t>за 1 квартал 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20.04.2025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 xml:space="preserve">Ежемесячно отправка МНПА главы города, администрации города в  межрайонную прокуратуру города </w:t>
            </w:r>
            <w:proofErr w:type="spellStart"/>
            <w:r>
              <w:rPr>
                <w:rFonts w:ascii="PT Astra Serif" w:hAnsi="PT Astra Serif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ежемесячно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 xml:space="preserve">Осуществление </w:t>
            </w:r>
            <w:proofErr w:type="gramStart"/>
            <w:r>
              <w:rPr>
                <w:rFonts w:ascii="PT Astra Serif" w:hAnsi="PT Astra Serif"/>
                <w:szCs w:val="24"/>
                <w:lang w:eastAsia="en-US"/>
              </w:rPr>
              <w:t>контроля за</w:t>
            </w:r>
            <w:proofErr w:type="gramEnd"/>
            <w:r>
              <w:rPr>
                <w:rFonts w:ascii="PT Astra Serif" w:hAnsi="PT Astra Serif"/>
                <w:szCs w:val="24"/>
                <w:lang w:eastAsia="en-US"/>
              </w:rPr>
              <w:t xml:space="preserve"> выполнением МПА, поступающей корреспонденции, поручений главы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Составление и направление </w:t>
            </w:r>
            <w:r>
              <w:rPr>
                <w:lang w:eastAsia="en-US"/>
              </w:rPr>
              <w:t xml:space="preserve">в Службу по делам архивов ХМАО-Югры отчета о работе архива за 1 квартал 2025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05.04.2025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работы по индексированию и загрузке в ИС «Электронный архив Югры» переведенных в электронный вид заголовков описей дел постоянного хранения (6 описей).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Продолжить оцифровку наиболее востребованных документов фонда № 1 «Администрация города </w:t>
            </w:r>
            <w:proofErr w:type="spellStart"/>
            <w:r>
              <w:rPr>
                <w:lang w:eastAsia="en-US"/>
              </w:rPr>
              <w:t>Югорска</w:t>
            </w:r>
            <w:proofErr w:type="spellEnd"/>
            <w:r>
              <w:rPr>
                <w:lang w:eastAsia="en-US"/>
              </w:rPr>
              <w:t xml:space="preserve">» (постановления и  распоряжения администрации города)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формированием и обеспечением сохранности документов по личному составу в муниципальных учреждениях города </w:t>
            </w:r>
            <w:proofErr w:type="spellStart"/>
            <w:r>
              <w:rPr>
                <w:lang w:eastAsia="en-US"/>
              </w:rPr>
              <w:t>Югорска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01.03.2025</w:t>
            </w:r>
          </w:p>
        </w:tc>
      </w:tr>
      <w:tr w:rsidR="00A20120" w:rsidTr="00A2012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b/>
                <w:sz w:val="10"/>
                <w:szCs w:val="10"/>
                <w:highlight w:val="yellow"/>
                <w:lang w:eastAsia="en-US"/>
              </w:rPr>
            </w:pPr>
          </w:p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Совершенствование профессионального мастерства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 xml:space="preserve">Изучение законодательства, НПА, </w:t>
            </w:r>
            <w:proofErr w:type="gramStart"/>
            <w:r>
              <w:rPr>
                <w:rFonts w:ascii="PT Astra Serif" w:hAnsi="PT Astra Serif"/>
                <w:szCs w:val="24"/>
                <w:lang w:eastAsia="en-US"/>
              </w:rPr>
              <w:t>касающихся</w:t>
            </w:r>
            <w:proofErr w:type="gramEnd"/>
            <w:r>
              <w:rPr>
                <w:rFonts w:ascii="PT Astra Serif" w:hAnsi="PT Astra Serif"/>
                <w:szCs w:val="24"/>
                <w:lang w:eastAsia="en-US"/>
              </w:rPr>
              <w:t xml:space="preserve"> деятельности отдела. Самообразование путем прочтения деловой литературы.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pStyle w:val="2"/>
              <w:spacing w:line="276" w:lineRule="auto"/>
              <w:ind w:firstLine="0"/>
              <w:rPr>
                <w:rFonts w:ascii="PT Astra Serif" w:hAnsi="PT Astra Serif"/>
                <w:szCs w:val="24"/>
                <w:lang w:eastAsia="en-US"/>
              </w:rPr>
            </w:pPr>
            <w:r>
              <w:rPr>
                <w:rFonts w:ascii="PT Astra Serif" w:hAnsi="PT Astra Serif"/>
                <w:szCs w:val="24"/>
                <w:lang w:eastAsia="en-US"/>
              </w:rPr>
              <w:t>Посещение  занятий школы муниципального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Style w:val="a5"/>
                <w:b w:val="0"/>
              </w:rPr>
            </w:pPr>
            <w:r>
              <w:rPr>
                <w:rFonts w:ascii="PT Astra Serif" w:hAnsi="PT Astra Serif"/>
                <w:lang w:eastAsia="en-US"/>
              </w:rPr>
              <w:t>В течение года п</w:t>
            </w:r>
            <w:r>
              <w:rPr>
                <w:rStyle w:val="a5"/>
                <w:rFonts w:ascii="PT Astra Serif" w:hAnsi="PT Astra Serif"/>
                <w:b w:val="0"/>
                <w:lang w:eastAsia="en-US"/>
              </w:rPr>
              <w:t>роводить  работу  по внедрению в практику работы архива и организаций - источников  комплектования:</w:t>
            </w:r>
          </w:p>
          <w:p w:rsidR="00A20120" w:rsidRDefault="00A20120">
            <w:pPr>
              <w:spacing w:line="276" w:lineRule="auto"/>
              <w:jc w:val="both"/>
              <w:rPr>
                <w:rStyle w:val="a5"/>
                <w:rFonts w:ascii="PT Astra Serif" w:hAnsi="PT Astra Serif"/>
                <w:b w:val="0"/>
                <w:lang w:eastAsia="en-US"/>
              </w:rPr>
            </w:pPr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-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</w:t>
            </w:r>
            <w:proofErr w:type="spellStart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>Росархива</w:t>
            </w:r>
            <w:proofErr w:type="spellEnd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 от 31.07.2023 № 77; </w:t>
            </w:r>
          </w:p>
          <w:p w:rsidR="00A20120" w:rsidRDefault="00A20120">
            <w:pPr>
              <w:spacing w:line="276" w:lineRule="auto"/>
              <w:jc w:val="both"/>
              <w:rPr>
                <w:rStyle w:val="a5"/>
                <w:rFonts w:ascii="PT Astra Serif" w:hAnsi="PT Astra Serif"/>
                <w:b w:val="0"/>
                <w:lang w:eastAsia="en-US"/>
              </w:rPr>
            </w:pPr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- Типовых функциональных требований к системам электронного документооборота и системам хранения </w:t>
            </w:r>
            <w:r>
              <w:rPr>
                <w:rStyle w:val="a5"/>
                <w:rFonts w:ascii="PT Astra Serif" w:hAnsi="PT Astra Serif"/>
                <w:b w:val="0"/>
                <w:lang w:eastAsia="en-US"/>
              </w:rPr>
              <w:lastRenderedPageBreak/>
              <w:t xml:space="preserve">электронных документов в архивах государственных органов, утвержденных приказом </w:t>
            </w:r>
            <w:proofErr w:type="spellStart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>Росархива</w:t>
            </w:r>
            <w:proofErr w:type="spellEnd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 от 15.05.2020 № 69;</w:t>
            </w:r>
          </w:p>
          <w:p w:rsidR="00A20120" w:rsidRDefault="00A20120">
            <w:pPr>
              <w:spacing w:line="276" w:lineRule="auto"/>
              <w:jc w:val="both"/>
            </w:pPr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- Методических рекомендаций  по комплектованию, описанию, учету и использованию документов личного происхождения в государственных и муниципальных архивах (ВНИИДАД, </w:t>
            </w:r>
            <w:proofErr w:type="spellStart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>Росархив</w:t>
            </w:r>
            <w:proofErr w:type="spellEnd"/>
            <w:r>
              <w:rPr>
                <w:rStyle w:val="a5"/>
                <w:rFonts w:ascii="PT Astra Serif" w:hAnsi="PT Astra Serif"/>
                <w:b w:val="0"/>
                <w:lang w:eastAsia="en-US"/>
              </w:rPr>
              <w:t xml:space="preserve"> 2021);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постоянно</w:t>
            </w:r>
          </w:p>
        </w:tc>
      </w:tr>
      <w:tr w:rsidR="00A20120" w:rsidTr="00A2012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24.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Внедрять в практику работы архива:</w:t>
            </w:r>
          </w:p>
          <w:p w:rsidR="00A20120" w:rsidRDefault="00A2012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версию 5.0. Программного комплекса «</w:t>
            </w:r>
            <w:proofErr w:type="gramStart"/>
            <w:r>
              <w:rPr>
                <w:rFonts w:ascii="PT Astra Serif" w:hAnsi="PT Astra Serif"/>
                <w:lang w:eastAsia="en-US"/>
              </w:rPr>
              <w:t>Архивный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фонд». </w:t>
            </w:r>
          </w:p>
          <w:p w:rsidR="00A20120" w:rsidRDefault="00A20120">
            <w:pPr>
              <w:pStyle w:val="a4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БД «Организации-источники комплектования архива».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20" w:rsidRDefault="00A2012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постоянно</w:t>
            </w:r>
          </w:p>
        </w:tc>
      </w:tr>
    </w:tbl>
    <w:p w:rsidR="00A20120" w:rsidRDefault="00A20120" w:rsidP="00A20120">
      <w:pPr>
        <w:jc w:val="both"/>
        <w:rPr>
          <w:rFonts w:ascii="PT Astra Serif" w:hAnsi="PT Astra Serif"/>
        </w:rPr>
      </w:pPr>
    </w:p>
    <w:p w:rsidR="00A20120" w:rsidRDefault="00A20120" w:rsidP="00A20120">
      <w:pPr>
        <w:jc w:val="both"/>
        <w:rPr>
          <w:rFonts w:ascii="PT Astra Serif" w:hAnsi="PT Astra Serif"/>
          <w:b/>
          <w:sz w:val="28"/>
          <w:szCs w:val="28"/>
        </w:rPr>
      </w:pPr>
    </w:p>
    <w:p w:rsidR="00A20120" w:rsidRDefault="00A20120" w:rsidP="00A20120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Начальник отдела документационного </w:t>
      </w:r>
    </w:p>
    <w:p w:rsidR="00A20120" w:rsidRDefault="00A20120" w:rsidP="00A20120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архивного обеспечения                                                           О.Г. </w:t>
      </w:r>
      <w:proofErr w:type="spellStart"/>
      <w:r>
        <w:rPr>
          <w:rFonts w:ascii="PT Astra Serif" w:hAnsi="PT Astra Serif"/>
          <w:b/>
          <w:sz w:val="28"/>
          <w:szCs w:val="28"/>
        </w:rPr>
        <w:t>Ягафарова</w:t>
      </w:r>
      <w:proofErr w:type="spellEnd"/>
    </w:p>
    <w:p w:rsidR="00A20120" w:rsidRDefault="00A20120" w:rsidP="00A20120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20120" w:rsidRDefault="00A20120" w:rsidP="00A20120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D7D14" w:rsidRPr="00A20120" w:rsidRDefault="00A20120">
      <w:pPr>
        <w:rPr>
          <w:b/>
          <w:sz w:val="28"/>
          <w:szCs w:val="28"/>
        </w:rPr>
      </w:pPr>
      <w:r w:rsidRPr="00A20120">
        <w:rPr>
          <w:b/>
          <w:sz w:val="28"/>
          <w:szCs w:val="28"/>
        </w:rPr>
        <w:t>Согласовано:</w:t>
      </w:r>
    </w:p>
    <w:p w:rsidR="00A20120" w:rsidRPr="00A20120" w:rsidRDefault="00A20120" w:rsidP="00A20120">
      <w:pPr>
        <w:shd w:val="clear" w:color="auto" w:fill="FFFFFF"/>
        <w:spacing w:line="276" w:lineRule="auto"/>
        <w:rPr>
          <w:rFonts w:ascii="PT Astra Serif" w:hAnsi="PT Astra Serif"/>
          <w:b/>
          <w:spacing w:val="-4"/>
          <w:sz w:val="28"/>
          <w:szCs w:val="28"/>
        </w:rPr>
      </w:pPr>
      <w:r w:rsidRPr="00A20120">
        <w:rPr>
          <w:rFonts w:ascii="PT Astra Serif" w:hAnsi="PT Astra Serif"/>
          <w:b/>
          <w:spacing w:val="-4"/>
          <w:sz w:val="28"/>
          <w:szCs w:val="28"/>
        </w:rPr>
        <w:t xml:space="preserve">Заместитель главы города </w:t>
      </w:r>
      <w:proofErr w:type="spellStart"/>
      <w:r w:rsidRPr="00A20120">
        <w:rPr>
          <w:rFonts w:ascii="PT Astra Serif" w:hAnsi="PT Astra Serif"/>
          <w:b/>
          <w:spacing w:val="-4"/>
          <w:sz w:val="28"/>
          <w:szCs w:val="28"/>
        </w:rPr>
        <w:t>Югорска</w:t>
      </w:r>
      <w:proofErr w:type="spellEnd"/>
      <w:r w:rsidRPr="00A20120">
        <w:rPr>
          <w:rFonts w:ascii="PT Astra Serif" w:hAnsi="PT Astra Serif"/>
          <w:b/>
          <w:spacing w:val="-4"/>
          <w:sz w:val="28"/>
          <w:szCs w:val="28"/>
        </w:rPr>
        <w:t xml:space="preserve">                      </w:t>
      </w:r>
      <w:r>
        <w:rPr>
          <w:rFonts w:ascii="PT Astra Serif" w:hAnsi="PT Astra Serif"/>
          <w:b/>
          <w:spacing w:val="-4"/>
          <w:sz w:val="28"/>
          <w:szCs w:val="28"/>
        </w:rPr>
        <w:t xml:space="preserve">                         </w:t>
      </w:r>
      <w:r w:rsidRPr="00A20120">
        <w:rPr>
          <w:rFonts w:ascii="PT Astra Serif" w:hAnsi="PT Astra Serif"/>
          <w:b/>
          <w:spacing w:val="-4"/>
          <w:sz w:val="28"/>
          <w:szCs w:val="28"/>
        </w:rPr>
        <w:t xml:space="preserve">  </w:t>
      </w:r>
      <w:r w:rsidRPr="00A20120">
        <w:rPr>
          <w:rFonts w:ascii="PT Astra Serif" w:hAnsi="PT Astra Serif"/>
          <w:b/>
          <w:spacing w:val="-8"/>
          <w:sz w:val="28"/>
          <w:szCs w:val="28"/>
        </w:rPr>
        <w:t xml:space="preserve">Л.И. </w:t>
      </w:r>
      <w:proofErr w:type="spellStart"/>
      <w:r w:rsidRPr="00A20120">
        <w:rPr>
          <w:rFonts w:ascii="PT Astra Serif" w:hAnsi="PT Astra Serif"/>
          <w:b/>
          <w:spacing w:val="-8"/>
          <w:sz w:val="28"/>
          <w:szCs w:val="28"/>
        </w:rPr>
        <w:t>Носкова</w:t>
      </w:r>
      <w:proofErr w:type="spellEnd"/>
    </w:p>
    <w:p w:rsidR="00A20120" w:rsidRDefault="00A20120" w:rsidP="00A20120">
      <w:pPr>
        <w:shd w:val="clear" w:color="auto" w:fill="FFFFFF"/>
        <w:spacing w:line="276" w:lineRule="auto"/>
        <w:ind w:right="7"/>
        <w:rPr>
          <w:rFonts w:ascii="PT Astra Serif" w:hAnsi="PT Astra Serif"/>
          <w:bCs/>
          <w:spacing w:val="-8"/>
          <w:sz w:val="28"/>
          <w:szCs w:val="28"/>
        </w:rPr>
      </w:pPr>
    </w:p>
    <w:sectPr w:rsidR="00A2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1B"/>
    <w:rsid w:val="003D7D14"/>
    <w:rsid w:val="00725D1B"/>
    <w:rsid w:val="00A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20120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201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A2012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201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20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20120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201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A2012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201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20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2</cp:revision>
  <dcterms:created xsi:type="dcterms:W3CDTF">2025-04-02T14:46:00Z</dcterms:created>
  <dcterms:modified xsi:type="dcterms:W3CDTF">2025-04-02T14:47:00Z</dcterms:modified>
</cp:coreProperties>
</file>